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4C" w:rsidRPr="00E0464A" w:rsidRDefault="001950F0" w:rsidP="005870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 </w:t>
      </w:r>
    </w:p>
    <w:p w:rsidR="0056294C" w:rsidRPr="00E0464A" w:rsidRDefault="0056294C" w:rsidP="005870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294C" w:rsidRPr="0056294C" w:rsidRDefault="00510D1E" w:rsidP="000D40F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3E97">
        <w:rPr>
          <w:rFonts w:ascii="Arial" w:eastAsia="Times New Roman" w:hAnsi="Arial" w:cs="Arial"/>
          <w:b/>
          <w:bCs/>
          <w:noProof/>
          <w:color w:val="015CAB"/>
          <w:kern w:val="36"/>
          <w:sz w:val="42"/>
          <w:szCs w:val="42"/>
        </w:rPr>
        <w:drawing>
          <wp:inline distT="0" distB="0" distL="0" distR="0" wp14:anchorId="20A589AE" wp14:editId="099FAA7C">
            <wp:extent cx="2186940" cy="995575"/>
            <wp:effectExtent l="0" t="0" r="0" b="0"/>
            <wp:docPr id="3" name="Εικόνα 3" descr="C:\Users\User\Desktop\INTERREG_SocioCoast_LOGO-v2-bold-USE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TERREG_SocioCoast_LOGO-v2-bold-USETH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2" cy="104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1E" w:rsidRDefault="00510D1E" w:rsidP="000D40F4">
      <w:pPr>
        <w:spacing w:after="120" w:line="264" w:lineRule="auto"/>
        <w:ind w:left="720"/>
        <w:jc w:val="both"/>
        <w:rPr>
          <w:color w:val="222222"/>
          <w:sz w:val="27"/>
          <w:szCs w:val="27"/>
          <w:shd w:val="clear" w:color="auto" w:fill="FFFFFF"/>
        </w:rPr>
      </w:pPr>
    </w:p>
    <w:p w:rsidR="001950F0" w:rsidRPr="004B5CAF" w:rsidRDefault="00510D1E" w:rsidP="000D40F4">
      <w:pPr>
        <w:spacing w:after="120" w:line="264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 w:rsidRPr="004B5CAF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>Λευκωσία</w:t>
      </w:r>
      <w:r w:rsidR="001950F0" w:rsidRPr="004B5CAF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 xml:space="preserve">, </w:t>
      </w:r>
      <w:r w:rsidR="00C031C6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>Δευτέρα</w:t>
      </w:r>
      <w:r w:rsidR="00873EF2" w:rsidRPr="004B5CAF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 xml:space="preserve"> </w:t>
      </w:r>
      <w:r w:rsidR="0039364A" w:rsidRPr="00F5060C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>20</w:t>
      </w:r>
      <w:r w:rsidR="001950F0" w:rsidRPr="004B5CAF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 xml:space="preserve"> </w:t>
      </w:r>
      <w:r w:rsidR="0039364A">
        <w:rPr>
          <w:rFonts w:ascii="Times New Roman" w:hAnsi="Times New Roman" w:cs="Times New Roman"/>
          <w:color w:val="222222"/>
          <w:sz w:val="24"/>
          <w:szCs w:val="27"/>
          <w:shd w:val="clear" w:color="auto" w:fill="FFFFFF"/>
        </w:rPr>
        <w:t>Ιουνίου 2022</w:t>
      </w:r>
    </w:p>
    <w:p w:rsidR="00436697" w:rsidRPr="004B5CAF" w:rsidRDefault="00436697" w:rsidP="001950F0">
      <w:pPr>
        <w:spacing w:after="120" w:line="264" w:lineRule="auto"/>
        <w:jc w:val="both"/>
        <w:rPr>
          <w:rFonts w:ascii="Times New Roman" w:hAnsi="Times New Roman" w:cs="Times New Roman"/>
          <w:b/>
        </w:rPr>
      </w:pPr>
    </w:p>
    <w:p w:rsidR="001950F0" w:rsidRPr="004B5CAF" w:rsidRDefault="001950F0" w:rsidP="001950F0">
      <w:pPr>
        <w:spacing w:after="120" w:line="264" w:lineRule="auto"/>
        <w:jc w:val="both"/>
        <w:rPr>
          <w:rFonts w:ascii="Times New Roman" w:hAnsi="Times New Roman" w:cs="Times New Roman"/>
          <w:b/>
        </w:rPr>
      </w:pPr>
    </w:p>
    <w:p w:rsidR="001950F0" w:rsidRPr="004B5CAF" w:rsidRDefault="001950F0" w:rsidP="001950F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CAF">
        <w:rPr>
          <w:rFonts w:ascii="Times New Roman" w:eastAsia="Times New Roman" w:hAnsi="Times New Roman" w:cs="Times New Roman"/>
          <w:b/>
          <w:sz w:val="28"/>
          <w:szCs w:val="28"/>
        </w:rPr>
        <w:t>ΔΕΛΤΙΟ ΤΥΠΟΥ</w:t>
      </w:r>
    </w:p>
    <w:p w:rsidR="00C065CE" w:rsidRPr="004B5CAF" w:rsidRDefault="0039364A" w:rsidP="004B5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5656E" w:rsidRPr="00F5656E">
        <w:rPr>
          <w:rFonts w:ascii="Times New Roman" w:eastAsia="Times New Roman" w:hAnsi="Times New Roman" w:cs="Times New Roman"/>
          <w:b/>
          <w:sz w:val="28"/>
          <w:szCs w:val="28"/>
        </w:rPr>
        <w:t xml:space="preserve">η ΣΥΝΑΝΤΗΣΗ ΔΙΚΑΙΟΥΧΩΝ (Συνάντηση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δευτέρου</w:t>
      </w:r>
      <w:r w:rsidR="00F5656E" w:rsidRPr="00F5656E">
        <w:rPr>
          <w:rFonts w:ascii="Times New Roman" w:eastAsia="Times New Roman" w:hAnsi="Times New Roman" w:cs="Times New Roman"/>
          <w:b/>
          <w:sz w:val="28"/>
          <w:szCs w:val="28"/>
        </w:rPr>
        <w:t xml:space="preserve"> εξαμήνου)</w:t>
      </w:r>
      <w:r w:rsidR="00F5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3EF2" w:rsidRPr="004B5CAF">
        <w:rPr>
          <w:rFonts w:ascii="Times New Roman" w:eastAsia="Times New Roman" w:hAnsi="Times New Roman" w:cs="Times New Roman"/>
          <w:b/>
          <w:sz w:val="28"/>
          <w:szCs w:val="28"/>
        </w:rPr>
        <w:t xml:space="preserve">διαχείρισης έργου </w:t>
      </w:r>
      <w:r w:rsidR="00C065CE" w:rsidRPr="004B5CAF">
        <w:rPr>
          <w:rFonts w:ascii="Times New Roman" w:eastAsia="Times New Roman" w:hAnsi="Times New Roman" w:cs="Times New Roman"/>
          <w:b/>
          <w:sz w:val="28"/>
          <w:szCs w:val="28"/>
        </w:rPr>
        <w:t xml:space="preserve">των </w:t>
      </w:r>
      <w:r w:rsidR="00873EF2" w:rsidRPr="004B5CAF">
        <w:rPr>
          <w:rFonts w:ascii="Times New Roman" w:eastAsia="Times New Roman" w:hAnsi="Times New Roman" w:cs="Times New Roman"/>
          <w:b/>
          <w:sz w:val="28"/>
          <w:szCs w:val="28"/>
        </w:rPr>
        <w:t>ε</w:t>
      </w:r>
      <w:r w:rsidR="00C065CE" w:rsidRPr="004B5CAF">
        <w:rPr>
          <w:rFonts w:ascii="Times New Roman" w:eastAsia="Times New Roman" w:hAnsi="Times New Roman" w:cs="Times New Roman"/>
          <w:b/>
          <w:sz w:val="28"/>
          <w:szCs w:val="28"/>
        </w:rPr>
        <w:t xml:space="preserve">ταίρων </w:t>
      </w:r>
      <w:r w:rsidR="00873EF2" w:rsidRPr="004B5CAF">
        <w:rPr>
          <w:rFonts w:ascii="Times New Roman" w:eastAsia="Times New Roman" w:hAnsi="Times New Roman" w:cs="Times New Roman"/>
          <w:b/>
          <w:sz w:val="28"/>
          <w:szCs w:val="28"/>
        </w:rPr>
        <w:t xml:space="preserve">της πράξης </w:t>
      </w:r>
      <w:proofErr w:type="spellStart"/>
      <w:r w:rsidR="00873EF2" w:rsidRPr="004B5C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SocioCoast</w:t>
      </w:r>
      <w:proofErr w:type="spellEnd"/>
      <w:r w:rsidR="00873EF2" w:rsidRPr="004B5C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50F0" w:rsidRPr="004B5CAF" w:rsidRDefault="001950F0" w:rsidP="001950F0">
      <w:pPr>
        <w:spacing w:after="120" w:line="264" w:lineRule="auto"/>
        <w:jc w:val="both"/>
        <w:rPr>
          <w:rFonts w:ascii="Times New Roman" w:hAnsi="Times New Roman" w:cs="Times New Roman"/>
        </w:rPr>
      </w:pPr>
    </w:p>
    <w:p w:rsidR="00873EF2" w:rsidRPr="004B5CAF" w:rsidRDefault="007A6040" w:rsidP="001950F0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6040" w:rsidRPr="004B5CAF" w:rsidRDefault="000D40F4" w:rsidP="004B5C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Την 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>Τρίτη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6E" w:rsidRPr="000D40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9364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24E72" w:rsidRPr="000D40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4A">
        <w:rPr>
          <w:rFonts w:ascii="Times New Roman" w:eastAsia="Times New Roman" w:hAnsi="Times New Roman" w:cs="Times New Roman"/>
          <w:b/>
          <w:sz w:val="24"/>
          <w:szCs w:val="24"/>
        </w:rPr>
        <w:t xml:space="preserve">Ιουνίου </w:t>
      </w:r>
      <w:r w:rsidR="0039364A" w:rsidRPr="0039364A">
        <w:rPr>
          <w:rFonts w:ascii="Times New Roman" w:eastAsia="Times New Roman" w:hAnsi="Times New Roman" w:cs="Times New Roman"/>
          <w:sz w:val="24"/>
          <w:szCs w:val="24"/>
        </w:rPr>
        <w:t>και την Τετάρτη</w:t>
      </w:r>
      <w:r w:rsidR="0039364A">
        <w:rPr>
          <w:rFonts w:ascii="Times New Roman" w:eastAsia="Times New Roman" w:hAnsi="Times New Roman" w:cs="Times New Roman"/>
          <w:b/>
          <w:sz w:val="24"/>
          <w:szCs w:val="24"/>
        </w:rPr>
        <w:t xml:space="preserve"> 15 Ιουνίου 2022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 xml:space="preserve">, πραγματοποιήθηκε η 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>τρίτη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>συνάντηση διοίκησης εξαμήνου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 xml:space="preserve"> συνάντηση των εταίρων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της πράξης </w:t>
      </w:r>
      <w:proofErr w:type="spellStart"/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>SocioCoast</w:t>
      </w:r>
      <w:proofErr w:type="spellEnd"/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 του Προγράμματος INTERREG V-A Ελλάδα-Κύπρος 2014-2020</w:t>
      </w:r>
      <w:r w:rsidRPr="000D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με την συγχρηματοδότηση της Ευρωπαϊκής Ένωσης (ΕΤΠΑ) και εθνικούς πό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>ρους της Ελλάδας και της Κύπρου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 xml:space="preserve">. Η συνάντηση έγινε </w:t>
      </w:r>
      <w:r w:rsidR="0039364A" w:rsidRPr="0039364A">
        <w:rPr>
          <w:rFonts w:ascii="Times New Roman" w:eastAsia="Times New Roman" w:hAnsi="Times New Roman" w:cs="Times New Roman"/>
          <w:sz w:val="24"/>
          <w:szCs w:val="24"/>
        </w:rPr>
        <w:t>με την φυσικ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>ή παρουσία αντιπροσώπων από κάθε εταίρο και παράλληλα υπήρχε και η διαδικτυακή δυνατότητα παρακολούθησης της διημερίδας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 xml:space="preserve">, μέσω της πλατφόρμας τηλεδιασκέψεων </w:t>
      </w:r>
      <w:proofErr w:type="spellStart"/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>Ζ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>oom</w:t>
      </w:r>
      <w:proofErr w:type="spellEnd"/>
      <w:r w:rsidR="0039364A">
        <w:rPr>
          <w:rFonts w:ascii="Times New Roman" w:eastAsia="Times New Roman" w:hAnsi="Times New Roman" w:cs="Times New Roman"/>
          <w:sz w:val="24"/>
          <w:szCs w:val="24"/>
        </w:rPr>
        <w:t>, για να δοθεί οι δυνατότητα σε όλους τους ενδιαφερόμενους να παρακολουθούν την διήμερη συνάντηση</w:t>
      </w:r>
      <w:r w:rsidR="00024E72" w:rsidRPr="004B5C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 xml:space="preserve"> Η συνάντηση πραγματοποιήθηκε στο Πανεπιστήμιο Κύπρου.</w:t>
      </w:r>
    </w:p>
    <w:p w:rsidR="007A6040" w:rsidRPr="004B5CAF" w:rsidRDefault="00024E72" w:rsidP="004B5C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Ο πλήρης τίτλος του έργου είναι «Ενίσχυση της Προβολής Παραλιών και Παράκτιων Περιοχών και Αναφορών Προβλημάτων με </w:t>
      </w:r>
      <w:proofErr w:type="spellStart"/>
      <w:r w:rsidRPr="004B5CAF">
        <w:rPr>
          <w:rFonts w:ascii="Times New Roman" w:eastAsia="Times New Roman" w:hAnsi="Times New Roman" w:cs="Times New Roman"/>
          <w:sz w:val="24"/>
          <w:szCs w:val="24"/>
        </w:rPr>
        <w:t>Πληθοπορισμό</w:t>
      </w:r>
      <w:proofErr w:type="spellEnd"/>
      <w:r w:rsidRPr="004B5CAF">
        <w:rPr>
          <w:rFonts w:ascii="Times New Roman" w:eastAsia="Times New Roman" w:hAnsi="Times New Roman" w:cs="Times New Roman"/>
          <w:sz w:val="24"/>
          <w:szCs w:val="24"/>
        </w:rPr>
        <w:t>». Ο γενικός στόχος είναι η ενίσχυση της ελκυστικότητας των παράλιων και παράκτιων περιοχών μέσω πληρέστερης ενημέρωσης για τις περιοχές και δυνατότητα συνεισφοράς στον εντοπισμό και στην επίλυση προβλημάτων.</w:t>
      </w:r>
      <w:r w:rsidR="007A6040" w:rsidRPr="004B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>Το έργο αυτό έχει ιδιαίτερο ενδιαφέρον για τις παραλίες και τις παράκτιες περιοχές που βρίσκονται στην Κύπρο και στην Κρήτη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καθώς και οι δυο περιοχές προσελκύουν εκατοντάδες τουρίστες κάθε χρόνο.</w:t>
      </w:r>
    </w:p>
    <w:p w:rsidR="00907CD6" w:rsidRDefault="00024E72" w:rsidP="00024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Στη συγκεκριμένη συνάντηση οι εκπρόσωποι των εμπλεκόμενων 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>δικαιούχων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που έλαβαν μέρος (Πανεπιστήμιο Κύπρου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  <w:lang w:val="en-US"/>
        </w:rPr>
        <w:t>UCY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Ίδρυμα Τεχνολογίας και Έρευνας -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ΙΤΕ,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Ελληνική Εταιρία Προστασίας της Φύσης -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ΕΕΠΦ,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Κυπριακή ‘Ένωση Θαλάσσιου Περιβάλλοντος -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CYMEPA και </w:t>
      </w:r>
      <w:r w:rsidR="00873EF2" w:rsidRPr="004B5CAF">
        <w:rPr>
          <w:rFonts w:ascii="Times New Roman" w:eastAsia="Times New Roman" w:hAnsi="Times New Roman" w:cs="Times New Roman"/>
          <w:sz w:val="24"/>
          <w:szCs w:val="24"/>
        </w:rPr>
        <w:t xml:space="preserve">Ελληνικό Κέντρο Θαλασσίων Ερευνών -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ΕΛΚΕΘΕ) κλήθηκαν να συγκροτηθούν για 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την συνάντηση του </w:t>
      </w:r>
      <w:r w:rsidR="0039364A">
        <w:rPr>
          <w:rFonts w:ascii="Times New Roman" w:eastAsia="Times New Roman" w:hAnsi="Times New Roman" w:cs="Times New Roman"/>
          <w:sz w:val="24"/>
          <w:szCs w:val="24"/>
        </w:rPr>
        <w:t>δευτέρου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εξαμήνου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lastRenderedPageBreak/>
        <w:t>για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να υπάρξει 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αναλυτική περιγραφή της συμμετοχής του κάθε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του κάθε 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δικαιούχου στο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δεύτερο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εξάμηνο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 xml:space="preserve"> να συζητηθούν ιδέες πάνω στην εξέλιξη του σχεδιασμού της πλατφόρμας γνώσης που μπορούν να συμβάλλουν στις εφαρμογές που υλοποιούνται καθώς και μελλοντικά βήματα και δράσεις δημοσιότητας. Πιο συγκεκριμένα,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A2F">
        <w:rPr>
          <w:rFonts w:ascii="Times New Roman" w:eastAsia="Times New Roman" w:hAnsi="Times New Roman" w:cs="Times New Roman"/>
          <w:sz w:val="24"/>
          <w:szCs w:val="24"/>
        </w:rPr>
        <w:t>έγινε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απολογισμός των παραδοτέων και άλλων δράσεων του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δευτέρου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εξαμήνου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από κάθε δικαιούχου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(π.χ. αναφορά στα πακέτα εργασίας, παραδοτέο σχετικά με την έκθεση δράσεων και προβολής, δεδομένα,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σχεδιασμός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πλατφόρμα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ς γνώσης</w:t>
      </w:r>
      <w:r w:rsidR="00F5656E">
        <w:rPr>
          <w:rFonts w:ascii="Times New Roman" w:eastAsia="Times New Roman" w:hAnsi="Times New Roman" w:cs="Times New Roman"/>
          <w:sz w:val="24"/>
          <w:szCs w:val="24"/>
        </w:rPr>
        <w:t xml:space="preserve"> κλπ.)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 xml:space="preserve">Επίσης συζητήθηκαν θέματα και κατευθύνσεις σχετικά με την υποβολή της επόμενης αξιολόγησης. 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>Έπειτα συζητήθηκαν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 xml:space="preserve"> θέματα και αποφασίστηκαν κατευθύνσεις σχετικά με τους δείκτες απόδοσης. Στην δεύτερη ημέρα της συνάντησης υπήρχαν </w:t>
      </w:r>
      <w:r w:rsidR="00F5060C">
        <w:rPr>
          <w:rFonts w:ascii="Times New Roman" w:eastAsia="Times New Roman" w:hAnsi="Times New Roman" w:cs="Times New Roman"/>
          <w:sz w:val="24"/>
          <w:szCs w:val="24"/>
          <w:lang w:val="en-US"/>
        </w:rPr>
        <w:t>peer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F5060C">
        <w:rPr>
          <w:rFonts w:ascii="Times New Roman" w:eastAsia="Times New Roman" w:hAnsi="Times New Roman" w:cs="Times New Roman"/>
          <w:sz w:val="24"/>
          <w:szCs w:val="24"/>
          <w:lang w:val="en-US"/>
        </w:rPr>
        <w:t>peer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 xml:space="preserve">συναντήσεις μεταξύ των εταίρων, παρουσιάστηκαν αρχικά </w:t>
      </w:r>
      <w:r w:rsidR="00F5060C">
        <w:rPr>
          <w:rFonts w:ascii="Times New Roman" w:eastAsia="Times New Roman" w:hAnsi="Times New Roman" w:cs="Times New Roman"/>
          <w:sz w:val="24"/>
          <w:szCs w:val="24"/>
          <w:lang w:val="en-US"/>
        </w:rPr>
        <w:t>demos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 w:rsidR="00F5060C">
        <w:rPr>
          <w:rFonts w:ascii="Times New Roman" w:eastAsia="Times New Roman" w:hAnsi="Times New Roman" w:cs="Times New Roman"/>
          <w:sz w:val="24"/>
          <w:szCs w:val="24"/>
          <w:lang w:val="en-US"/>
        </w:rPr>
        <w:t>dashboard</w:t>
      </w:r>
      <w:r w:rsidR="00F5060C" w:rsidRPr="00F50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της πλατφόρμας γνώσης και της κινητής εφαρμογής, δόθηκαν σχόλια από τους εταίρους, συζητήθηκαν και άλλα τεχνικά κομμάτια. Επίσης, καταγράφηκαν σημεία δράσης από κάθε εταίρο για το επόμενο εξάμηνο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1C6">
        <w:rPr>
          <w:rFonts w:ascii="Times New Roman" w:eastAsia="Times New Roman" w:hAnsi="Times New Roman" w:cs="Times New Roman"/>
          <w:sz w:val="24"/>
          <w:szCs w:val="24"/>
        </w:rPr>
        <w:t>και ορίστηκαν οι επόμενες</w:t>
      </w:r>
      <w:r w:rsidR="00533A12">
        <w:rPr>
          <w:rFonts w:ascii="Times New Roman" w:eastAsia="Times New Roman" w:hAnsi="Times New Roman" w:cs="Times New Roman"/>
          <w:sz w:val="24"/>
          <w:szCs w:val="24"/>
        </w:rPr>
        <w:t xml:space="preserve"> μηνιαίες συναντήσεις και</w:t>
      </w:r>
      <w:r w:rsidR="00C031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A12">
        <w:rPr>
          <w:rFonts w:ascii="Times New Roman" w:eastAsia="Times New Roman" w:hAnsi="Times New Roman" w:cs="Times New Roman"/>
          <w:sz w:val="24"/>
          <w:szCs w:val="24"/>
        </w:rPr>
        <w:t>εξαμηνιαία συνάντηση</w:t>
      </w:r>
      <w:r w:rsidRPr="004B5CAF">
        <w:rPr>
          <w:rFonts w:ascii="Times New Roman" w:eastAsia="Times New Roman" w:hAnsi="Times New Roman" w:cs="Times New Roman"/>
          <w:sz w:val="24"/>
          <w:szCs w:val="24"/>
        </w:rPr>
        <w:t xml:space="preserve"> της ομάδας διοίκησης έργου. Αποφασίστηκε ότι επόμενη εξαμηνιαία συνάντηση θα πραγματοποιηθεί με φυσική παρουσία, αν το επιτρέπο</w:t>
      </w:r>
      <w:r w:rsidR="00F5060C">
        <w:rPr>
          <w:rFonts w:ascii="Times New Roman" w:eastAsia="Times New Roman" w:hAnsi="Times New Roman" w:cs="Times New Roman"/>
          <w:sz w:val="24"/>
          <w:szCs w:val="24"/>
        </w:rPr>
        <w:t>υν οι επιδημιολογικές συνθήκες, στην Κρήτη.</w:t>
      </w:r>
    </w:p>
    <w:p w:rsidR="008F04AC" w:rsidRDefault="00907CD6" w:rsidP="000D40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CAF">
        <w:rPr>
          <w:rFonts w:ascii="Times New Roman" w:eastAsia="Times New Roman" w:hAnsi="Times New Roman" w:cs="Times New Roman"/>
          <w:sz w:val="24"/>
          <w:szCs w:val="24"/>
        </w:rPr>
        <w:t>Για περισσότερες πληροφορίες μπορείτε να επισκεφτείτε την ιστοσελίδα του Προγράμματος INTERREG V-A Ελλάδα-Κύπρος 2014-2020</w:t>
      </w:r>
      <w:r w:rsidR="000D40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history="1">
        <w:r w:rsidR="000D40F4" w:rsidRPr="00F64DC3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https://greece-cyprus.eu/</w:t>
        </w:r>
      </w:hyperlink>
      <w:r w:rsidR="000D40F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1E7049" w:rsidRDefault="001E7049" w:rsidP="001E7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049" w:rsidRDefault="001E7049" w:rsidP="001E70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E7049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 wp14:anchorId="14FDD1D4" wp14:editId="1F4075A5">
            <wp:extent cx="3307080" cy="3303496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3269" cy="33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4CBA" w:rsidRPr="0058707F" w:rsidRDefault="00754CBA" w:rsidP="004B5CAF">
      <w:pPr>
        <w:jc w:val="center"/>
        <w:rPr>
          <w:b/>
          <w:sz w:val="24"/>
          <w:szCs w:val="24"/>
          <w:u w:val="single"/>
        </w:rPr>
      </w:pPr>
    </w:p>
    <w:sectPr w:rsidR="00754CBA" w:rsidRPr="0058707F" w:rsidSect="00E0464A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F"/>
    <w:rsid w:val="000101C2"/>
    <w:rsid w:val="00024E72"/>
    <w:rsid w:val="000B183D"/>
    <w:rsid w:val="000D40F4"/>
    <w:rsid w:val="00131107"/>
    <w:rsid w:val="001950F0"/>
    <w:rsid w:val="00195AA7"/>
    <w:rsid w:val="001D4A2F"/>
    <w:rsid w:val="001E7049"/>
    <w:rsid w:val="0028145F"/>
    <w:rsid w:val="002A2EFE"/>
    <w:rsid w:val="0039364A"/>
    <w:rsid w:val="00436697"/>
    <w:rsid w:val="00480CB3"/>
    <w:rsid w:val="004B5CAF"/>
    <w:rsid w:val="00510D1E"/>
    <w:rsid w:val="00533A12"/>
    <w:rsid w:val="00557434"/>
    <w:rsid w:val="0056294C"/>
    <w:rsid w:val="0058707F"/>
    <w:rsid w:val="005E0C64"/>
    <w:rsid w:val="00621B7D"/>
    <w:rsid w:val="00625053"/>
    <w:rsid w:val="006333DA"/>
    <w:rsid w:val="00660DE1"/>
    <w:rsid w:val="00754CBA"/>
    <w:rsid w:val="007A6040"/>
    <w:rsid w:val="00873EF2"/>
    <w:rsid w:val="008F04AC"/>
    <w:rsid w:val="00907CD6"/>
    <w:rsid w:val="0094101B"/>
    <w:rsid w:val="009722ED"/>
    <w:rsid w:val="00A8518C"/>
    <w:rsid w:val="00AC5F95"/>
    <w:rsid w:val="00BF71D7"/>
    <w:rsid w:val="00C031C6"/>
    <w:rsid w:val="00C065CE"/>
    <w:rsid w:val="00D146C9"/>
    <w:rsid w:val="00E0464A"/>
    <w:rsid w:val="00E54945"/>
    <w:rsid w:val="00EE37AC"/>
    <w:rsid w:val="00F5060C"/>
    <w:rsid w:val="00F5656E"/>
    <w:rsid w:val="00F67FEF"/>
    <w:rsid w:val="00F90A01"/>
    <w:rsid w:val="00FA758D"/>
    <w:rsid w:val="00F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733D1-234D-4EDA-A0BA-E1BC749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87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870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75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4CBA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C06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0D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reece-cyprus.e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2022-01-19T08:52:00Z</cp:lastPrinted>
  <dcterms:created xsi:type="dcterms:W3CDTF">2022-01-19T08:52:00Z</dcterms:created>
  <dcterms:modified xsi:type="dcterms:W3CDTF">2022-06-20T19:57:00Z</dcterms:modified>
</cp:coreProperties>
</file>